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关于征集《莆田市人大常委会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2027-2031年立法规划》项目建议的公告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了深入践行全过程人民民主，全面推进科学立法、民主立法、依法立法，确保立法项目选题集中民智、反映民意、凝聚共识，符合我市经济社会发展需要，根据《莆田市人民代表大会及其常务委员会立法条例》规定及年度工作安排，现面向社会公开征集《莆田市人大常委会2027-2031年立法规划》的建议项目。各级国家机关、人民团体、社会组织和公民个人均可提出建议。现将有关事项公告如下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一、立法项目的要求：</w:t>
      </w:r>
      <w:r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以习近平新时代中国特色社会主义思想为指导，紧扣莆田市委中心工作，围绕我市“十五五”经济社会发展目标及重点任务，突出广大人民群众关心的热点难点问题，立足本地实际和地方特点，坚持问题导向、急需先立，为我市实现“和美莆田、共同富裕”新愿景提供有力法治保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二、立法项目的范围：</w:t>
      </w:r>
      <w:r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符合《中华人民共和国立法法》赋予设区的市立法权限范围，</w:t>
      </w:r>
      <w:r>
        <w:rPr>
          <w:rFonts w:hint="eastAsia" w:ascii="仿宋" w:hAnsi="仿宋" w:eastAsia="仿宋"/>
          <w:sz w:val="32"/>
          <w:szCs w:val="32"/>
          <w:lang w:eastAsia="zh-CN"/>
        </w:rPr>
        <w:t>涉及我市城乡建设与管理、生态文明建设、历史文化保护、基层治理等方面需要制定地方性法规的事项。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三、立法项目的格式：</w:t>
      </w:r>
      <w:r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般应当包括法规项目名称、立法目的、立法依据、立法必要性和可行性、法规的主要内容或者需要解决的主要问题，可以同时提供调研报告、法规草案文本以及相关材料（详见附件《莆田市人大常委会立法规划项目建议书》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四、立法项目提出的时间：</w:t>
      </w:r>
      <w:r>
        <w:rPr>
          <w:rFonts w:hint="eastAsia" w:ascii="仿宋" w:hAnsi="仿宋" w:eastAsia="仿宋"/>
          <w:sz w:val="32"/>
          <w:szCs w:val="32"/>
          <w:lang w:eastAsia="zh-CN"/>
        </w:rPr>
        <w:t>自公告之日起至</w:t>
      </w:r>
      <w:r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2026年8月10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日，以信件或者电子邮件等方式寄送，并注明建议人姓名和联系方式。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32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莆田市人大常委会法制工作委员会（莆田市城厢区文献西路1648号，邮编：351100）</w:t>
      </w:r>
    </w:p>
    <w:p>
      <w:pPr>
        <w:spacing w:line="540" w:lineRule="exact"/>
        <w:ind w:firstLine="63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传真：0594-2696207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邮箱：ptrdfgw@sina.com</w:t>
      </w:r>
    </w:p>
    <w:p>
      <w:pPr>
        <w:spacing w:line="540" w:lineRule="exact"/>
        <w:ind w:firstLine="632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联系电话：2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600915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424" w:firstLineChars="14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莆田市人大常委会办公室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5056" w:firstLineChars="1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_GB2312" w:hAnsi="仿宋_GB2312" w:eastAsia="仿宋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" w:cs="仿宋_GB2312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莆田市人大常委会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立法规划项目建议书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建议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人</w:t>
            </w:r>
            <w:r>
              <w:rPr>
                <w:rFonts w:hint="eastAsia"/>
                <w:sz w:val="32"/>
                <w:szCs w:val="32"/>
                <w:lang w:eastAsia="zh-CN"/>
              </w:rPr>
              <w:t>（单位）</w:t>
            </w:r>
          </w:p>
        </w:tc>
        <w:tc>
          <w:tcPr>
            <w:tcW w:w="61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联系人及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61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立法项目名称</w:t>
            </w:r>
          </w:p>
        </w:tc>
        <w:tc>
          <w:tcPr>
            <w:tcW w:w="61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立法的必要性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和可行性</w:t>
            </w:r>
          </w:p>
        </w:tc>
        <w:tc>
          <w:tcPr>
            <w:tcW w:w="61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立法需要解决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的主要问题</w:t>
            </w:r>
          </w:p>
        </w:tc>
        <w:tc>
          <w:tcPr>
            <w:tcW w:w="61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2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法规的主要内容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61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4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32"/>
                <w:szCs w:val="24"/>
                <w:lang w:val="en-US" w:eastAsia="zh-CN" w:bidi="ar-SA"/>
              </w:rPr>
              <w:t>其他说明</w:t>
            </w:r>
          </w:p>
        </w:tc>
        <w:tc>
          <w:tcPr>
            <w:tcW w:w="6117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numberInDash" w:start="1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4966335</wp:posOffset>
              </wp:positionH>
              <wp:positionV relativeFrom="paragraph">
                <wp:posOffset>0</wp:posOffset>
              </wp:positionV>
              <wp:extent cx="65024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2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05pt;margin-top:0pt;height:144pt;width:51.2pt;mso-position-horizontal-relative:margin;z-index:251659264;mso-width-relative:page;mso-height-relative:page;" filled="f" stroked="f" coordsize="21600,21600" o:gfxdata="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DuDYdB1gAAAAgBAAAPAAAAAAAA&#10;AAEAIAAAADgAAABkcnMvZG93bnJldi54bWxQSwECFAAUAAAACACHTuJAcIQhaTcCAABi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9"/>
  <w:drawingGridVerticalSpacing w:val="2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OTBmYTkyMjAyY2I4OWNmYTRjYzliYzMzYWRhNDgifQ=="/>
  </w:docVars>
  <w:rsids>
    <w:rsidRoot w:val="77CD28B8"/>
    <w:rsid w:val="01C74429"/>
    <w:rsid w:val="29EC5C25"/>
    <w:rsid w:val="3BFBB572"/>
    <w:rsid w:val="3DF15DAF"/>
    <w:rsid w:val="3F7EEA21"/>
    <w:rsid w:val="433A6996"/>
    <w:rsid w:val="46216A5D"/>
    <w:rsid w:val="4706060A"/>
    <w:rsid w:val="4BFDF7AE"/>
    <w:rsid w:val="5AFEA808"/>
    <w:rsid w:val="5DB93DE2"/>
    <w:rsid w:val="71630B05"/>
    <w:rsid w:val="720B2EEC"/>
    <w:rsid w:val="77CD28B8"/>
    <w:rsid w:val="7B276F1B"/>
    <w:rsid w:val="7F789BEF"/>
    <w:rsid w:val="E5F15191"/>
    <w:rsid w:val="FBD6181D"/>
    <w:rsid w:val="FDF373F5"/>
    <w:rsid w:val="FFB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仿宋_GB2312"/>
      <w:sz w:val="18"/>
      <w:szCs w:val="18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Calibri" w:hAnsi="Calibri" w:eastAsia="仿宋_GB2312" w:cs="Times New Roman"/>
      <w:sz w:val="32"/>
      <w:szCs w:val="21"/>
    </w:rPr>
  </w:style>
  <w:style w:type="paragraph" w:styleId="7">
    <w:name w:val="Body Text Indent"/>
    <w:basedOn w:val="1"/>
    <w:next w:val="6"/>
    <w:qFormat/>
    <w:uiPriority w:val="0"/>
    <w:pPr>
      <w:autoSpaceDE w:val="0"/>
      <w:autoSpaceDN w:val="0"/>
      <w:adjustRightInd w:val="0"/>
      <w:snapToGrid w:val="0"/>
      <w:spacing w:line="324" w:lineRule="auto"/>
      <w:ind w:firstLine="200" w:firstLineChars="200"/>
      <w:jc w:val="left"/>
    </w:pPr>
    <w:rPr>
      <w:color w:val="000000"/>
      <w:kern w:val="0"/>
      <w:szCs w:val="28"/>
    </w:rPr>
  </w:style>
  <w:style w:type="paragraph" w:styleId="8">
    <w:name w:val="Plain Text"/>
    <w:basedOn w:val="1"/>
    <w:qFormat/>
    <w:uiPriority w:val="0"/>
    <w:pPr>
      <w:widowControl w:val="0"/>
      <w:autoSpaceDE w:val="0"/>
      <w:autoSpaceDN w:val="0"/>
    </w:pPr>
    <w:rPr>
      <w:rFonts w:ascii="宋体" w:hAnsi="Courier New" w:eastAsia="仿宋" w:cs="仿宋_GB2312"/>
      <w:sz w:val="32"/>
      <w:szCs w:val="22"/>
      <w:lang w:val="zh-CN" w:eastAsia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200" w:leftChars="200" w:firstLine="420" w:firstLineChars="200"/>
    </w:pPr>
    <w:rPr>
      <w:rFonts w:asci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328</Words>
  <Characters>338</Characters>
  <Lines>0</Lines>
  <Paragraphs>0</Paragraphs>
  <TotalTime>6</TotalTime>
  <ScaleCrop>false</ScaleCrop>
  <LinksUpToDate>false</LinksUpToDate>
  <CharactersWithSpaces>356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2023-04-19T23:11:00Z</dcterms:created>
  <dc:creator>Angel</dc:creator>
  <cp:lastModifiedBy>ptxc</cp:lastModifiedBy>
  <dcterms:modified xsi:type="dcterms:W3CDTF">2026-05-09T17:02:20Z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F19F3DF96BA154F6113DEB6795BCE620</vt:lpwstr>
  </property>
  <property fmtid="{D5CDD505-2E9C-101B-9397-08002B2CF9AE}" pid="4" name="KSOTemplateDocerSaveRecord">
    <vt:lpwstr>eyJoZGlkIjoiYzNmNmNlYTE0ZTU5OWJkMDE1NmYyNjEyYzk1NzIwNmUiLCJ1c2VySWQiOiI0NTczNzMzMjYifQ==</vt:lpwstr>
  </property>
</Properties>
</file>